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9E9A4" w14:textId="77777777" w:rsidR="006C4C62" w:rsidRPr="00053D98" w:rsidRDefault="006C4C62" w:rsidP="0074173D">
      <w:pPr>
        <w:jc w:val="both"/>
        <w:rPr>
          <w:rFonts w:ascii="Arial" w:hAnsi="Arial" w:cs="Arial"/>
          <w:b/>
          <w:sz w:val="24"/>
          <w:szCs w:val="24"/>
        </w:rPr>
      </w:pPr>
    </w:p>
    <w:p w14:paraId="6345157D" w14:textId="17CA5B72" w:rsidR="0074173D" w:rsidRPr="00053D98" w:rsidRDefault="0074173D" w:rsidP="0074173D">
      <w:pPr>
        <w:spacing w:line="360" w:lineRule="auto"/>
        <w:ind w:left="426"/>
        <w:jc w:val="right"/>
        <w:rPr>
          <w:rFonts w:ascii="Arial" w:eastAsia="Times New Roman" w:hAnsi="Arial" w:cs="Arial"/>
          <w:sz w:val="24"/>
          <w:szCs w:val="24"/>
        </w:rPr>
      </w:pPr>
      <w:r w:rsidRPr="00053D98">
        <w:rPr>
          <w:rFonts w:ascii="Arial" w:eastAsia="Times New Roman" w:hAnsi="Arial" w:cs="Arial"/>
          <w:b/>
          <w:sz w:val="24"/>
          <w:szCs w:val="24"/>
        </w:rPr>
        <w:t xml:space="preserve">PORTARIA Nº </w:t>
      </w:r>
      <w:r w:rsidRPr="00053D98">
        <w:rPr>
          <w:rFonts w:ascii="Arial" w:hAnsi="Arial" w:cs="Arial"/>
          <w:b/>
          <w:sz w:val="24"/>
          <w:szCs w:val="24"/>
        </w:rPr>
        <w:t>0</w:t>
      </w:r>
      <w:r w:rsidR="00EF6422" w:rsidRPr="00053D98">
        <w:rPr>
          <w:rFonts w:ascii="Arial" w:hAnsi="Arial" w:cs="Arial"/>
          <w:b/>
          <w:sz w:val="24"/>
          <w:szCs w:val="24"/>
        </w:rPr>
        <w:t>64</w:t>
      </w:r>
      <w:r w:rsidRPr="00053D98">
        <w:rPr>
          <w:rFonts w:ascii="Arial" w:hAnsi="Arial" w:cs="Arial"/>
          <w:b/>
          <w:sz w:val="24"/>
          <w:szCs w:val="24"/>
        </w:rPr>
        <w:t xml:space="preserve"> - </w:t>
      </w:r>
      <w:r w:rsidRPr="00053D98">
        <w:rPr>
          <w:rFonts w:ascii="Arial" w:eastAsia="Times New Roman" w:hAnsi="Arial" w:cs="Arial"/>
          <w:b/>
          <w:sz w:val="24"/>
          <w:szCs w:val="24"/>
        </w:rPr>
        <w:t xml:space="preserve">de </w:t>
      </w:r>
      <w:r w:rsidR="00BD6273" w:rsidRPr="00053D98">
        <w:rPr>
          <w:rFonts w:ascii="Arial" w:eastAsia="Times New Roman" w:hAnsi="Arial" w:cs="Arial"/>
          <w:b/>
          <w:sz w:val="24"/>
          <w:szCs w:val="24"/>
        </w:rPr>
        <w:t>2</w:t>
      </w:r>
      <w:r w:rsidR="00EF6422" w:rsidRPr="00053D98">
        <w:rPr>
          <w:rFonts w:ascii="Arial" w:eastAsia="Times New Roman" w:hAnsi="Arial" w:cs="Arial"/>
          <w:b/>
          <w:sz w:val="24"/>
          <w:szCs w:val="24"/>
        </w:rPr>
        <w:t>4 de outubro de 2025</w:t>
      </w:r>
      <w:r w:rsidRPr="00053D98">
        <w:rPr>
          <w:rFonts w:ascii="Arial" w:eastAsia="Times New Roman" w:hAnsi="Arial" w:cs="Arial"/>
          <w:b/>
          <w:sz w:val="24"/>
          <w:szCs w:val="24"/>
        </w:rPr>
        <w:t>.</w:t>
      </w:r>
    </w:p>
    <w:p w14:paraId="6C563F3D" w14:textId="36886139" w:rsidR="0074173D" w:rsidRPr="00053D98" w:rsidRDefault="0074173D" w:rsidP="0074173D">
      <w:pPr>
        <w:pStyle w:val="Recuodecorpodetexto"/>
        <w:ind w:left="426"/>
        <w:jc w:val="right"/>
        <w:rPr>
          <w:rFonts w:cs="Arial"/>
          <w:sz w:val="24"/>
          <w:szCs w:val="24"/>
        </w:rPr>
      </w:pPr>
      <w:r w:rsidRPr="00053D98">
        <w:rPr>
          <w:rFonts w:cs="Arial"/>
          <w:sz w:val="24"/>
          <w:szCs w:val="24"/>
        </w:rPr>
        <w:t xml:space="preserve">       </w:t>
      </w:r>
      <w:r w:rsidR="00CD3C4D" w:rsidRPr="00053D98">
        <w:rPr>
          <w:rFonts w:cs="Arial"/>
          <w:sz w:val="24"/>
          <w:szCs w:val="24"/>
        </w:rPr>
        <w:t xml:space="preserve">           </w:t>
      </w:r>
      <w:r w:rsidRPr="00053D98">
        <w:rPr>
          <w:rFonts w:cs="Arial"/>
          <w:sz w:val="24"/>
          <w:szCs w:val="24"/>
        </w:rPr>
        <w:t xml:space="preserve"> </w:t>
      </w:r>
      <w:r w:rsidR="00CD3C4D" w:rsidRPr="00053D98">
        <w:rPr>
          <w:rFonts w:cs="Arial"/>
          <w:sz w:val="24"/>
          <w:szCs w:val="24"/>
        </w:rPr>
        <w:t xml:space="preserve">    </w:t>
      </w:r>
      <w:r w:rsidRPr="00053D98">
        <w:rPr>
          <w:rFonts w:cs="Arial"/>
          <w:sz w:val="24"/>
          <w:szCs w:val="24"/>
        </w:rPr>
        <w:t xml:space="preserve">Dispõe sobre exoneração de titular de </w:t>
      </w:r>
    </w:p>
    <w:p w14:paraId="43C4F767" w14:textId="762252CC" w:rsidR="0074173D" w:rsidRPr="00053D98" w:rsidRDefault="00CD3C4D" w:rsidP="00CD3C4D">
      <w:pPr>
        <w:pStyle w:val="Recuodecorpodetexto"/>
        <w:ind w:left="426"/>
        <w:jc w:val="center"/>
        <w:rPr>
          <w:rFonts w:cs="Arial"/>
          <w:sz w:val="24"/>
          <w:szCs w:val="24"/>
        </w:rPr>
      </w:pPr>
      <w:r w:rsidRPr="00053D98">
        <w:rPr>
          <w:rFonts w:cs="Arial"/>
          <w:sz w:val="24"/>
          <w:szCs w:val="24"/>
        </w:rPr>
        <w:t xml:space="preserve">                     </w:t>
      </w:r>
      <w:bookmarkStart w:id="0" w:name="_GoBack"/>
      <w:bookmarkEnd w:id="0"/>
      <w:r w:rsidRPr="00053D98">
        <w:rPr>
          <w:rFonts w:cs="Arial"/>
          <w:sz w:val="24"/>
          <w:szCs w:val="24"/>
        </w:rPr>
        <w:t xml:space="preserve">                                               </w:t>
      </w:r>
      <w:r w:rsidR="0074173D" w:rsidRPr="00053D98">
        <w:rPr>
          <w:rFonts w:cs="Arial"/>
          <w:sz w:val="24"/>
          <w:szCs w:val="24"/>
        </w:rPr>
        <w:t xml:space="preserve">cargo comissionado que especifica. </w:t>
      </w:r>
    </w:p>
    <w:p w14:paraId="76540826" w14:textId="77777777" w:rsidR="0074173D" w:rsidRPr="00053D98" w:rsidRDefault="0074173D" w:rsidP="00053D98">
      <w:pPr>
        <w:ind w:left="567" w:hanging="141"/>
        <w:jc w:val="both"/>
        <w:rPr>
          <w:rFonts w:ascii="Arial" w:hAnsi="Arial" w:cs="Arial"/>
          <w:sz w:val="24"/>
          <w:szCs w:val="24"/>
        </w:rPr>
      </w:pPr>
    </w:p>
    <w:p w14:paraId="10C9A2ED" w14:textId="6F1318F9" w:rsidR="0074173D" w:rsidRPr="00053D98" w:rsidRDefault="0074173D" w:rsidP="00053D98">
      <w:pPr>
        <w:ind w:left="567" w:hanging="141"/>
        <w:jc w:val="both"/>
        <w:rPr>
          <w:rFonts w:ascii="Arial" w:hAnsi="Arial" w:cs="Arial"/>
          <w:sz w:val="24"/>
          <w:szCs w:val="24"/>
        </w:rPr>
      </w:pPr>
      <w:r w:rsidRPr="00053D98">
        <w:rPr>
          <w:rFonts w:ascii="Arial" w:hAnsi="Arial" w:cs="Arial"/>
          <w:b/>
          <w:sz w:val="24"/>
          <w:szCs w:val="24"/>
        </w:rPr>
        <w:t xml:space="preserve"> O PREFEITO DO MUNICÍPIO DE RIBEIRÃO GRANDE</w:t>
      </w:r>
      <w:r w:rsidRPr="00053D98">
        <w:rPr>
          <w:rFonts w:ascii="Arial" w:hAnsi="Arial" w:cs="Arial"/>
          <w:sz w:val="24"/>
          <w:szCs w:val="24"/>
        </w:rPr>
        <w:t xml:space="preserve">, Estado de São Paulo, no uso de suas atribuições legais, </w:t>
      </w:r>
    </w:p>
    <w:p w14:paraId="227C2129" w14:textId="77777777" w:rsidR="0074173D" w:rsidRPr="00053D98" w:rsidRDefault="0074173D" w:rsidP="00053D98">
      <w:pPr>
        <w:ind w:left="567" w:hanging="141"/>
        <w:jc w:val="both"/>
        <w:rPr>
          <w:rFonts w:ascii="Arial" w:hAnsi="Arial" w:cs="Arial"/>
          <w:b/>
          <w:sz w:val="24"/>
          <w:szCs w:val="24"/>
        </w:rPr>
      </w:pPr>
    </w:p>
    <w:p w14:paraId="0F10EB2D" w14:textId="0F6449B8" w:rsidR="0074173D" w:rsidRPr="00053D98" w:rsidRDefault="0074173D" w:rsidP="00053D98">
      <w:pPr>
        <w:ind w:left="426"/>
        <w:jc w:val="both"/>
        <w:rPr>
          <w:rFonts w:ascii="Arial" w:hAnsi="Arial" w:cs="Arial"/>
          <w:b/>
          <w:sz w:val="24"/>
          <w:szCs w:val="24"/>
        </w:rPr>
      </w:pPr>
      <w:r w:rsidRPr="00053D98">
        <w:rPr>
          <w:rFonts w:ascii="Arial" w:hAnsi="Arial" w:cs="Arial"/>
          <w:b/>
          <w:sz w:val="24"/>
          <w:szCs w:val="24"/>
        </w:rPr>
        <w:t xml:space="preserve">  R E S</w:t>
      </w:r>
      <w:r w:rsidR="00EF6422" w:rsidRPr="00053D98">
        <w:rPr>
          <w:rFonts w:ascii="Arial" w:hAnsi="Arial" w:cs="Arial"/>
          <w:b/>
          <w:sz w:val="24"/>
          <w:szCs w:val="24"/>
        </w:rPr>
        <w:t xml:space="preserve"> </w:t>
      </w:r>
      <w:r w:rsidRPr="00053D98">
        <w:rPr>
          <w:rFonts w:ascii="Arial" w:hAnsi="Arial" w:cs="Arial"/>
          <w:b/>
          <w:sz w:val="24"/>
          <w:szCs w:val="24"/>
        </w:rPr>
        <w:t>O L V E,</w:t>
      </w:r>
    </w:p>
    <w:p w14:paraId="171AE98D" w14:textId="77777777" w:rsidR="0074173D" w:rsidRPr="00053D98" w:rsidRDefault="0074173D" w:rsidP="00053D98">
      <w:pPr>
        <w:ind w:left="567" w:hanging="141"/>
        <w:jc w:val="both"/>
        <w:rPr>
          <w:rFonts w:ascii="Arial" w:hAnsi="Arial" w:cs="Arial"/>
          <w:b/>
          <w:sz w:val="24"/>
          <w:szCs w:val="24"/>
        </w:rPr>
      </w:pPr>
    </w:p>
    <w:p w14:paraId="7E7E95A5" w14:textId="2FDD576B" w:rsidR="0074173D" w:rsidRPr="00053D98" w:rsidRDefault="0074173D" w:rsidP="00053D98">
      <w:pPr>
        <w:ind w:left="567" w:hanging="141"/>
        <w:jc w:val="both"/>
        <w:rPr>
          <w:rFonts w:ascii="Arial" w:eastAsia="Times New Roman" w:hAnsi="Arial" w:cs="Arial"/>
          <w:caps/>
          <w:noProof/>
          <w:sz w:val="24"/>
          <w:szCs w:val="24"/>
        </w:rPr>
      </w:pPr>
      <w:r w:rsidRPr="00053D98">
        <w:rPr>
          <w:rFonts w:ascii="Arial" w:hAnsi="Arial" w:cs="Arial"/>
          <w:b/>
          <w:sz w:val="24"/>
          <w:szCs w:val="24"/>
        </w:rPr>
        <w:t xml:space="preserve">  Art. 1º - </w:t>
      </w:r>
      <w:r w:rsidRPr="00053D98">
        <w:rPr>
          <w:rFonts w:ascii="Arial" w:hAnsi="Arial" w:cs="Arial"/>
          <w:sz w:val="24"/>
          <w:szCs w:val="24"/>
        </w:rPr>
        <w:t>E</w:t>
      </w:r>
      <w:r w:rsidRPr="00053D98">
        <w:rPr>
          <w:rFonts w:ascii="Arial" w:hAnsi="Arial" w:cs="Arial"/>
          <w:bCs/>
          <w:sz w:val="24"/>
          <w:szCs w:val="24"/>
        </w:rPr>
        <w:t xml:space="preserve">xonerar, </w:t>
      </w:r>
      <w:r w:rsidR="003052F9" w:rsidRPr="00053D98">
        <w:rPr>
          <w:rFonts w:ascii="Arial" w:hAnsi="Arial" w:cs="Arial"/>
          <w:bCs/>
          <w:sz w:val="24"/>
          <w:szCs w:val="24"/>
        </w:rPr>
        <w:t>a</w:t>
      </w:r>
      <w:r w:rsidRPr="00053D98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C20C1" w:rsidRPr="00053D98">
        <w:rPr>
          <w:rFonts w:ascii="Arial" w:eastAsia="Times New Roman" w:hAnsi="Arial" w:cs="Arial"/>
          <w:sz w:val="24"/>
          <w:szCs w:val="24"/>
        </w:rPr>
        <w:t>Sr</w:t>
      </w:r>
      <w:r w:rsidR="003052F9" w:rsidRPr="00053D98">
        <w:rPr>
          <w:rFonts w:ascii="Arial" w:eastAsia="Times New Roman" w:hAnsi="Arial" w:cs="Arial"/>
          <w:sz w:val="24"/>
          <w:szCs w:val="24"/>
        </w:rPr>
        <w:t>ª</w:t>
      </w:r>
      <w:proofErr w:type="spellEnd"/>
      <w:r w:rsidR="00CC20C1" w:rsidRPr="00053D98">
        <w:rPr>
          <w:rFonts w:ascii="Arial" w:eastAsia="Times New Roman" w:hAnsi="Arial" w:cs="Arial"/>
          <w:sz w:val="24"/>
          <w:szCs w:val="24"/>
        </w:rPr>
        <w:t>.</w:t>
      </w:r>
      <w:r w:rsidR="003052F9" w:rsidRPr="00053D98">
        <w:rPr>
          <w:rFonts w:ascii="Arial" w:hAnsi="Arial" w:cs="Arial"/>
          <w:bCs/>
          <w:caps/>
          <w:noProof/>
          <w:sz w:val="24"/>
          <w:szCs w:val="24"/>
        </w:rPr>
        <w:t xml:space="preserve"> </w:t>
      </w:r>
      <w:r w:rsidR="00EF6422" w:rsidRPr="00053D98">
        <w:rPr>
          <w:rFonts w:ascii="Arial" w:eastAsia="Times New Roman" w:hAnsi="Arial" w:cs="Arial"/>
          <w:b/>
          <w:bCs/>
          <w:sz w:val="24"/>
          <w:szCs w:val="24"/>
        </w:rPr>
        <w:t xml:space="preserve">Nadir </w:t>
      </w:r>
      <w:proofErr w:type="spellStart"/>
      <w:r w:rsidR="00EF6422" w:rsidRPr="00053D98">
        <w:rPr>
          <w:rFonts w:ascii="Arial" w:eastAsia="Times New Roman" w:hAnsi="Arial" w:cs="Arial"/>
          <w:b/>
          <w:bCs/>
          <w:sz w:val="24"/>
          <w:szCs w:val="24"/>
        </w:rPr>
        <w:t>Honória</w:t>
      </w:r>
      <w:proofErr w:type="spellEnd"/>
      <w:r w:rsidR="00EF6422" w:rsidRPr="00053D98">
        <w:rPr>
          <w:rFonts w:ascii="Arial" w:eastAsia="Times New Roman" w:hAnsi="Arial" w:cs="Arial"/>
          <w:b/>
          <w:bCs/>
          <w:sz w:val="24"/>
          <w:szCs w:val="24"/>
        </w:rPr>
        <w:t xml:space="preserve"> de Queiroz Fernandes</w:t>
      </w:r>
      <w:r w:rsidR="00EF6422" w:rsidRPr="00053D98">
        <w:rPr>
          <w:rFonts w:ascii="Arial" w:hAnsi="Arial" w:cs="Arial"/>
          <w:sz w:val="24"/>
          <w:szCs w:val="24"/>
        </w:rPr>
        <w:t xml:space="preserve">, </w:t>
      </w:r>
      <w:r w:rsidR="00053D98" w:rsidRPr="00053D98">
        <w:rPr>
          <w:rFonts w:ascii="Arial" w:hAnsi="Arial" w:cs="Arial"/>
          <w:sz w:val="24"/>
          <w:szCs w:val="24"/>
        </w:rPr>
        <w:t>M</w:t>
      </w:r>
      <w:r w:rsidR="00EF6422" w:rsidRPr="00053D98">
        <w:rPr>
          <w:rFonts w:ascii="Arial" w:hAnsi="Arial" w:cs="Arial"/>
          <w:sz w:val="24"/>
          <w:szCs w:val="24"/>
        </w:rPr>
        <w:t>atrícula 928</w:t>
      </w:r>
      <w:r w:rsidR="00EF6422" w:rsidRPr="00053D98">
        <w:rPr>
          <w:rFonts w:ascii="Arial" w:hAnsi="Arial" w:cs="Arial"/>
          <w:sz w:val="24"/>
          <w:szCs w:val="24"/>
        </w:rPr>
        <w:t xml:space="preserve">, </w:t>
      </w:r>
      <w:r w:rsidR="00053D98" w:rsidRPr="00053D98">
        <w:rPr>
          <w:rFonts w:ascii="Arial" w:hAnsi="Arial" w:cs="Arial"/>
          <w:sz w:val="24"/>
          <w:szCs w:val="24"/>
        </w:rPr>
        <w:t>d</w:t>
      </w:r>
      <w:r w:rsidR="00EF6422" w:rsidRPr="00053D98">
        <w:rPr>
          <w:rFonts w:ascii="Arial" w:hAnsi="Arial" w:cs="Arial"/>
          <w:sz w:val="24"/>
          <w:szCs w:val="24"/>
        </w:rPr>
        <w:t>o cargo em Comissão de SUPERVISORA DE GERAÇÃO DE RENDA</w:t>
      </w:r>
      <w:r w:rsidR="00EF6422" w:rsidRPr="00053D98">
        <w:rPr>
          <w:rFonts w:ascii="Arial" w:hAnsi="Arial"/>
          <w:sz w:val="24"/>
          <w:szCs w:val="24"/>
        </w:rPr>
        <w:t xml:space="preserve"> </w:t>
      </w:r>
      <w:r w:rsidRPr="00053D98">
        <w:rPr>
          <w:rFonts w:ascii="Arial" w:hAnsi="Arial" w:cs="Arial"/>
          <w:sz w:val="24"/>
          <w:szCs w:val="24"/>
        </w:rPr>
        <w:t>ao qual foi nomead</w:t>
      </w:r>
      <w:r w:rsidR="003052F9" w:rsidRPr="00053D98">
        <w:rPr>
          <w:rFonts w:ascii="Arial" w:hAnsi="Arial" w:cs="Arial"/>
          <w:sz w:val="24"/>
          <w:szCs w:val="24"/>
        </w:rPr>
        <w:t>a</w:t>
      </w:r>
      <w:r w:rsidRPr="00053D98">
        <w:rPr>
          <w:rFonts w:ascii="Arial" w:hAnsi="Arial" w:cs="Arial"/>
          <w:sz w:val="24"/>
          <w:szCs w:val="24"/>
        </w:rPr>
        <w:t xml:space="preserve"> pela portaria nº</w:t>
      </w:r>
      <w:r w:rsidR="00BD6273" w:rsidRPr="00053D98">
        <w:rPr>
          <w:rFonts w:ascii="Arial" w:hAnsi="Arial" w:cs="Arial"/>
          <w:sz w:val="24"/>
          <w:szCs w:val="24"/>
        </w:rPr>
        <w:t xml:space="preserve"> </w:t>
      </w:r>
      <w:r w:rsidR="00053D98" w:rsidRPr="00053D98">
        <w:rPr>
          <w:rFonts w:ascii="Arial" w:hAnsi="Arial" w:cs="Arial"/>
          <w:sz w:val="24"/>
          <w:szCs w:val="24"/>
        </w:rPr>
        <w:t>025 - de 05 de janeiro de 2021</w:t>
      </w:r>
      <w:r w:rsidRPr="00053D98">
        <w:rPr>
          <w:rFonts w:ascii="Arial" w:hAnsi="Arial" w:cs="Arial"/>
          <w:sz w:val="24"/>
          <w:szCs w:val="24"/>
        </w:rPr>
        <w:t xml:space="preserve">. </w:t>
      </w:r>
    </w:p>
    <w:p w14:paraId="29F448AA" w14:textId="77777777" w:rsidR="00F3641B" w:rsidRPr="00053D98" w:rsidRDefault="00F3641B" w:rsidP="00053D98">
      <w:pPr>
        <w:ind w:left="567" w:hanging="141"/>
        <w:jc w:val="both"/>
        <w:rPr>
          <w:rFonts w:ascii="Arial" w:hAnsi="Arial" w:cs="Arial"/>
          <w:sz w:val="24"/>
          <w:szCs w:val="24"/>
        </w:rPr>
      </w:pPr>
    </w:p>
    <w:p w14:paraId="7F208AB5" w14:textId="670445BD" w:rsidR="0074173D" w:rsidRPr="00053D98" w:rsidRDefault="0074173D" w:rsidP="00053D98">
      <w:pPr>
        <w:ind w:left="567" w:hanging="141"/>
        <w:rPr>
          <w:rFonts w:ascii="Arial" w:hAnsi="Arial" w:cs="Arial"/>
          <w:sz w:val="24"/>
          <w:szCs w:val="24"/>
        </w:rPr>
      </w:pPr>
      <w:r w:rsidRPr="00053D98">
        <w:rPr>
          <w:rFonts w:ascii="Arial" w:hAnsi="Arial" w:cs="Arial"/>
          <w:b/>
          <w:sz w:val="24"/>
          <w:szCs w:val="24"/>
        </w:rPr>
        <w:t xml:space="preserve"> Art. 2º - </w:t>
      </w:r>
      <w:r w:rsidRPr="00053D98">
        <w:rPr>
          <w:rFonts w:ascii="Arial" w:hAnsi="Arial" w:cs="Arial"/>
          <w:sz w:val="24"/>
          <w:szCs w:val="24"/>
        </w:rPr>
        <w:t>Esta Portaria entrará em vigor na data de sua publicação.</w:t>
      </w:r>
    </w:p>
    <w:p w14:paraId="1E762F9A" w14:textId="77777777" w:rsidR="0074173D" w:rsidRPr="00053D98" w:rsidRDefault="0074173D" w:rsidP="00053D98">
      <w:pPr>
        <w:ind w:left="567" w:hanging="141"/>
        <w:jc w:val="center"/>
        <w:rPr>
          <w:rFonts w:ascii="Arial" w:hAnsi="Arial" w:cs="Arial"/>
          <w:b/>
          <w:sz w:val="24"/>
          <w:szCs w:val="24"/>
        </w:rPr>
      </w:pPr>
    </w:p>
    <w:p w14:paraId="0B3CEAF0" w14:textId="77777777" w:rsidR="00BD6273" w:rsidRPr="00053D98" w:rsidRDefault="00BD6273" w:rsidP="00053D98">
      <w:pPr>
        <w:ind w:left="567" w:hanging="141"/>
        <w:rPr>
          <w:rFonts w:ascii="Arial" w:hAnsi="Arial" w:cs="Arial"/>
          <w:b/>
          <w:bCs/>
          <w:sz w:val="24"/>
          <w:szCs w:val="24"/>
        </w:rPr>
      </w:pPr>
    </w:p>
    <w:p w14:paraId="14EDFB38" w14:textId="77777777" w:rsidR="00BD6273" w:rsidRPr="00053D98" w:rsidRDefault="00BD6273" w:rsidP="00BD6273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BD87BE5" w14:textId="77777777" w:rsidR="00BD6273" w:rsidRPr="00053D98" w:rsidRDefault="00BD6273" w:rsidP="00BD6273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3DA4DAF" w14:textId="77777777" w:rsidR="00E7539B" w:rsidRPr="00053D98" w:rsidRDefault="00E7539B" w:rsidP="00BD6273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7A0C65B" w14:textId="762EFE2F" w:rsidR="00BD6273" w:rsidRPr="00053D98" w:rsidRDefault="00BD6273" w:rsidP="00BD6273">
      <w:pPr>
        <w:jc w:val="center"/>
        <w:rPr>
          <w:sz w:val="24"/>
          <w:szCs w:val="24"/>
        </w:rPr>
      </w:pPr>
      <w:r w:rsidRPr="00053D98">
        <w:rPr>
          <w:rFonts w:ascii="Arial" w:hAnsi="Arial" w:cs="Arial"/>
          <w:b/>
          <w:bCs/>
          <w:sz w:val="24"/>
          <w:szCs w:val="24"/>
        </w:rPr>
        <w:t>MARCELO LUIS NUNES</w:t>
      </w:r>
    </w:p>
    <w:p w14:paraId="4DE673BD" w14:textId="77777777" w:rsidR="00BD6273" w:rsidRPr="00053D98" w:rsidRDefault="00BD6273" w:rsidP="00BD6273">
      <w:pPr>
        <w:jc w:val="center"/>
        <w:rPr>
          <w:sz w:val="24"/>
          <w:szCs w:val="24"/>
        </w:rPr>
      </w:pPr>
      <w:r w:rsidRPr="00053D98">
        <w:rPr>
          <w:rFonts w:ascii="Arial" w:hAnsi="Arial" w:cs="Arial"/>
          <w:b/>
          <w:bCs/>
          <w:sz w:val="24"/>
          <w:szCs w:val="24"/>
        </w:rPr>
        <w:t>PREFEITO MUNICIPAL</w:t>
      </w:r>
    </w:p>
    <w:p w14:paraId="3630977B" w14:textId="77777777" w:rsidR="0074173D" w:rsidRPr="00053D98" w:rsidRDefault="0074173D" w:rsidP="0074173D">
      <w:pPr>
        <w:ind w:left="-284"/>
        <w:jc w:val="both"/>
        <w:rPr>
          <w:rFonts w:ascii="Arial" w:hAnsi="Arial" w:cs="Arial"/>
          <w:b/>
          <w:sz w:val="24"/>
          <w:szCs w:val="24"/>
        </w:rPr>
      </w:pPr>
    </w:p>
    <w:p w14:paraId="01302939" w14:textId="77777777" w:rsidR="0074173D" w:rsidRPr="00053D98" w:rsidRDefault="0074173D" w:rsidP="0074173D">
      <w:pPr>
        <w:spacing w:line="360" w:lineRule="auto"/>
        <w:ind w:left="426"/>
        <w:jc w:val="right"/>
        <w:rPr>
          <w:rFonts w:ascii="Arial" w:eastAsia="Times New Roman" w:hAnsi="Arial" w:cs="Arial"/>
          <w:b/>
          <w:sz w:val="24"/>
          <w:szCs w:val="24"/>
        </w:rPr>
      </w:pPr>
    </w:p>
    <w:p w14:paraId="2FAA1386" w14:textId="77777777" w:rsidR="0074173D" w:rsidRPr="00053D98" w:rsidRDefault="0074173D" w:rsidP="0074173D">
      <w:pPr>
        <w:ind w:left="426"/>
        <w:jc w:val="center"/>
        <w:rPr>
          <w:rFonts w:ascii="Arial" w:hAnsi="Arial" w:cs="Arial"/>
          <w:b/>
          <w:sz w:val="24"/>
          <w:szCs w:val="24"/>
        </w:rPr>
      </w:pPr>
    </w:p>
    <w:p w14:paraId="6C7BAA82" w14:textId="77777777" w:rsidR="00993901" w:rsidRPr="00053D98" w:rsidRDefault="00993901" w:rsidP="0074173D">
      <w:pPr>
        <w:ind w:left="426"/>
        <w:jc w:val="center"/>
        <w:rPr>
          <w:rFonts w:ascii="Arial" w:hAnsi="Arial" w:cs="Arial"/>
          <w:b/>
          <w:sz w:val="24"/>
          <w:szCs w:val="24"/>
        </w:rPr>
      </w:pPr>
    </w:p>
    <w:sectPr w:rsidR="00993901" w:rsidRPr="00053D98" w:rsidSect="00053D98">
      <w:headerReference w:type="default" r:id="rId7"/>
      <w:footerReference w:type="default" r:id="rId8"/>
      <w:pgSz w:w="12240" w:h="20160" w:code="5"/>
      <w:pgMar w:top="1417" w:right="1183" w:bottom="851" w:left="99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54A33D" w14:textId="77777777" w:rsidR="00400A1C" w:rsidRDefault="00400A1C" w:rsidP="0044742A">
      <w:pPr>
        <w:spacing w:after="0" w:line="240" w:lineRule="auto"/>
      </w:pPr>
      <w:r>
        <w:separator/>
      </w:r>
    </w:p>
  </w:endnote>
  <w:endnote w:type="continuationSeparator" w:id="0">
    <w:p w14:paraId="3FA2F182" w14:textId="77777777" w:rsidR="00400A1C" w:rsidRDefault="00400A1C" w:rsidP="00447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ZapfHumnst Dm BT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3E3A0" w14:textId="5A6F6625" w:rsidR="00671257" w:rsidRPr="00E1290F" w:rsidRDefault="00671257" w:rsidP="00671257">
    <w:pPr>
      <w:rPr>
        <w:rFonts w:ascii="ZapfHumnst Dm BT" w:eastAsia="Times New Roman" w:hAnsi="ZapfHumnst Dm BT" w:cs="Times New Roman"/>
        <w:sz w:val="25"/>
        <w:szCs w:val="25"/>
      </w:rPr>
    </w:pPr>
    <w:r>
      <w:rPr>
        <w:rFonts w:ascii="ZapfHumnst Dm BT" w:eastAsia="Times New Roman" w:hAnsi="ZapfHumnst Dm BT" w:cs="Times New Roman"/>
        <w:sz w:val="25"/>
        <w:szCs w:val="25"/>
      </w:rPr>
      <w:t xml:space="preserve">                       </w:t>
    </w:r>
    <w:r w:rsidRPr="00E1290F">
      <w:rPr>
        <w:rFonts w:ascii="ZapfHumnst Dm BT" w:eastAsia="Times New Roman" w:hAnsi="ZapfHumnst Dm BT" w:cs="Times New Roman"/>
        <w:sz w:val="25"/>
        <w:szCs w:val="25"/>
      </w:rPr>
      <w:t>Afixada no local de costume, registrada na data supra.</w:t>
    </w:r>
  </w:p>
  <w:p w14:paraId="40B066EA" w14:textId="77777777" w:rsidR="00671257" w:rsidRPr="00E1290F" w:rsidRDefault="00671257" w:rsidP="00671257">
    <w:pPr>
      <w:pStyle w:val="Rodap"/>
      <w:rPr>
        <w:rFonts w:ascii="Calibri" w:eastAsia="Times New Roman" w:hAnsi="Calibri" w:cs="Times New Roman"/>
        <w:sz w:val="19"/>
        <w:szCs w:val="19"/>
      </w:rPr>
    </w:pPr>
  </w:p>
  <w:p w14:paraId="4A68E72A" w14:textId="77777777" w:rsidR="00671257" w:rsidRDefault="0067125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A6293E" w14:textId="77777777" w:rsidR="00400A1C" w:rsidRDefault="00400A1C" w:rsidP="0044742A">
      <w:pPr>
        <w:spacing w:after="0" w:line="240" w:lineRule="auto"/>
      </w:pPr>
      <w:r>
        <w:separator/>
      </w:r>
    </w:p>
  </w:footnote>
  <w:footnote w:type="continuationSeparator" w:id="0">
    <w:p w14:paraId="2960EDB4" w14:textId="77777777" w:rsidR="00400A1C" w:rsidRDefault="00400A1C" w:rsidP="004474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C9DA2E" w14:textId="77777777" w:rsidR="0044742A" w:rsidRDefault="0044742A" w:rsidP="0044742A"/>
  <w:tbl>
    <w:tblPr>
      <w:tblW w:w="0" w:type="auto"/>
      <w:tblInd w:w="-781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44"/>
      <w:gridCol w:w="9922"/>
    </w:tblGrid>
    <w:tr w:rsidR="0044742A" w14:paraId="375534F1" w14:textId="77777777" w:rsidTr="00AB276A">
      <w:trPr>
        <w:trHeight w:val="1842"/>
      </w:trPr>
      <w:tc>
        <w:tcPr>
          <w:tcW w:w="1844" w:type="dxa"/>
          <w:tcBorders>
            <w:bottom w:val="thinThickSmallGap" w:sz="12" w:space="0" w:color="000080"/>
          </w:tcBorders>
        </w:tcPr>
        <w:p w14:paraId="1EC3C8FD" w14:textId="77777777" w:rsidR="0044742A" w:rsidRDefault="0044742A" w:rsidP="00AB276A">
          <w:pPr>
            <w:jc w:val="center"/>
            <w:rPr>
              <w:rFonts w:ascii="Algerian" w:hAnsi="Algerian"/>
              <w:color w:val="000080"/>
            </w:rPr>
          </w:pPr>
          <w:r>
            <w:rPr>
              <w:rFonts w:ascii="Algerian" w:hAnsi="Algerian"/>
              <w:noProof/>
              <w:color w:val="000000"/>
            </w:rPr>
            <w:drawing>
              <wp:inline distT="0" distB="0" distL="0" distR="0" wp14:anchorId="0924AFFD" wp14:editId="76DB04B7">
                <wp:extent cx="1143000" cy="1133475"/>
                <wp:effectExtent l="0" t="0" r="0" b="9525"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922" w:type="dxa"/>
          <w:tcBorders>
            <w:bottom w:val="thinThickSmallGap" w:sz="12" w:space="0" w:color="000080"/>
          </w:tcBorders>
        </w:tcPr>
        <w:p w14:paraId="5CFC297E" w14:textId="77777777" w:rsidR="00053D98" w:rsidRDefault="0044742A" w:rsidP="00053D98">
          <w:pPr>
            <w:jc w:val="center"/>
            <w:rPr>
              <w:rFonts w:ascii="Arial Narrow" w:hAnsi="Arial Narrow"/>
              <w:b/>
              <w:sz w:val="36"/>
              <w:szCs w:val="36"/>
            </w:rPr>
          </w:pPr>
          <w:r w:rsidRPr="00053D98">
            <w:rPr>
              <w:rFonts w:ascii="Arial Narrow" w:hAnsi="Arial Narrow"/>
              <w:b/>
              <w:sz w:val="36"/>
              <w:szCs w:val="36"/>
            </w:rPr>
            <w:t>PREFEITURA DO MUNICÍPIO DE RIBEIRÃO GRANDE</w:t>
          </w:r>
        </w:p>
        <w:p w14:paraId="6F3D1E4F" w14:textId="05670A20" w:rsidR="0044742A" w:rsidRPr="00053D98" w:rsidRDefault="0044742A" w:rsidP="00053D98">
          <w:pPr>
            <w:jc w:val="center"/>
            <w:rPr>
              <w:rFonts w:ascii="Arial Narrow" w:hAnsi="Arial Narrow"/>
              <w:b/>
              <w:sz w:val="36"/>
              <w:szCs w:val="36"/>
            </w:rPr>
          </w:pPr>
          <w:r w:rsidRPr="00053D98">
            <w:rPr>
              <w:rFonts w:ascii="Arial Narrow" w:hAnsi="Arial Narrow"/>
              <w:b/>
              <w:sz w:val="36"/>
              <w:szCs w:val="36"/>
            </w:rPr>
            <w:t>Estado de São Paulo</w:t>
          </w:r>
        </w:p>
        <w:p w14:paraId="787839FA" w14:textId="36B40FBD" w:rsidR="0044742A" w:rsidRDefault="0044742A" w:rsidP="00053D98">
          <w:pPr>
            <w:pStyle w:val="Ttulo5"/>
            <w:spacing w:line="360" w:lineRule="auto"/>
          </w:pPr>
          <w:r>
            <w:t xml:space="preserve">    </w:t>
          </w:r>
        </w:p>
      </w:tc>
    </w:tr>
  </w:tbl>
  <w:p w14:paraId="5ADCC49C" w14:textId="77777777" w:rsidR="0044742A" w:rsidRDefault="0044742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C62"/>
    <w:rsid w:val="00026AB4"/>
    <w:rsid w:val="00053D98"/>
    <w:rsid w:val="00102C11"/>
    <w:rsid w:val="001F218C"/>
    <w:rsid w:val="0028418A"/>
    <w:rsid w:val="002E1A62"/>
    <w:rsid w:val="003052F9"/>
    <w:rsid w:val="00334FE5"/>
    <w:rsid w:val="00400A1C"/>
    <w:rsid w:val="00405835"/>
    <w:rsid w:val="0044742A"/>
    <w:rsid w:val="00487CE0"/>
    <w:rsid w:val="004F5945"/>
    <w:rsid w:val="00522013"/>
    <w:rsid w:val="00526699"/>
    <w:rsid w:val="0055738A"/>
    <w:rsid w:val="00577DC5"/>
    <w:rsid w:val="00584569"/>
    <w:rsid w:val="005A3D82"/>
    <w:rsid w:val="006251BF"/>
    <w:rsid w:val="00671257"/>
    <w:rsid w:val="006A5F34"/>
    <w:rsid w:val="006C4C62"/>
    <w:rsid w:val="00715CDE"/>
    <w:rsid w:val="00721772"/>
    <w:rsid w:val="0074173D"/>
    <w:rsid w:val="0081761E"/>
    <w:rsid w:val="00851D43"/>
    <w:rsid w:val="008543A0"/>
    <w:rsid w:val="008667AE"/>
    <w:rsid w:val="008C1D6C"/>
    <w:rsid w:val="008C7922"/>
    <w:rsid w:val="00993901"/>
    <w:rsid w:val="00A04AC2"/>
    <w:rsid w:val="00A32256"/>
    <w:rsid w:val="00B06EF9"/>
    <w:rsid w:val="00BD6273"/>
    <w:rsid w:val="00C2486C"/>
    <w:rsid w:val="00C33054"/>
    <w:rsid w:val="00C42FCA"/>
    <w:rsid w:val="00CC20C1"/>
    <w:rsid w:val="00CD3C4D"/>
    <w:rsid w:val="00CF7D91"/>
    <w:rsid w:val="00DF484D"/>
    <w:rsid w:val="00E04A5B"/>
    <w:rsid w:val="00E33568"/>
    <w:rsid w:val="00E7539B"/>
    <w:rsid w:val="00ED6E0B"/>
    <w:rsid w:val="00EF6422"/>
    <w:rsid w:val="00F0439E"/>
    <w:rsid w:val="00F31806"/>
    <w:rsid w:val="00F33317"/>
    <w:rsid w:val="00F3641B"/>
    <w:rsid w:val="00F52D92"/>
    <w:rsid w:val="00FD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DF80FB"/>
  <w15:docId w15:val="{DDC71227-2620-4283-8D25-58310699F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4A5B"/>
  </w:style>
  <w:style w:type="paragraph" w:styleId="Ttulo5">
    <w:name w:val="heading 5"/>
    <w:basedOn w:val="Normal"/>
    <w:next w:val="Normal"/>
    <w:link w:val="Ttulo5Char"/>
    <w:qFormat/>
    <w:rsid w:val="0044742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474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742A"/>
  </w:style>
  <w:style w:type="paragraph" w:styleId="Rodap">
    <w:name w:val="footer"/>
    <w:basedOn w:val="Normal"/>
    <w:link w:val="RodapChar"/>
    <w:unhideWhenUsed/>
    <w:rsid w:val="004474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4742A"/>
  </w:style>
  <w:style w:type="character" w:customStyle="1" w:styleId="Ttulo5Char">
    <w:name w:val="Título 5 Char"/>
    <w:basedOn w:val="Fontepargpadro"/>
    <w:link w:val="Ttulo5"/>
    <w:rsid w:val="0044742A"/>
    <w:rPr>
      <w:rFonts w:ascii="Times New Roman" w:eastAsia="Times New Roman" w:hAnsi="Times New Roman" w:cs="Times New Roman"/>
      <w:b/>
      <w:sz w:val="24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742A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unhideWhenUsed/>
    <w:rsid w:val="0074173D"/>
    <w:pPr>
      <w:spacing w:after="0" w:line="240" w:lineRule="auto"/>
      <w:ind w:left="2835" w:hanging="3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74173D"/>
    <w:rPr>
      <w:rFonts w:ascii="Arial" w:eastAsia="Times New Roman" w:hAnsi="Arial" w:cs="Times New Roman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7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59A30C-6534-467A-8A88-9600B6FCA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102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pmrg</dc:creator>
  <cp:keywords/>
  <dc:description/>
  <cp:lastModifiedBy>Jurídico</cp:lastModifiedBy>
  <cp:revision>7</cp:revision>
  <cp:lastPrinted>2016-02-11T11:00:00Z</cp:lastPrinted>
  <dcterms:created xsi:type="dcterms:W3CDTF">2025-05-29T14:33:00Z</dcterms:created>
  <dcterms:modified xsi:type="dcterms:W3CDTF">2025-11-03T14:17:00Z</dcterms:modified>
</cp:coreProperties>
</file>